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F721" w14:textId="15BB0061" w:rsidR="007B7470" w:rsidRDefault="00961874" w:rsidP="00DF1512">
      <w:pPr>
        <w:rPr>
          <w:b/>
        </w:rPr>
      </w:pPr>
      <w:r>
        <w:rPr>
          <w:b/>
          <w:noProof/>
        </w:rPr>
        <mc:AlternateContent>
          <mc:Choice Requires="wps">
            <w:drawing>
              <wp:anchor distT="0" distB="0" distL="114300" distR="114300" simplePos="0" relativeHeight="251660288" behindDoc="0" locked="0" layoutInCell="1" allowOverlap="1" wp14:anchorId="3D0B0B0F" wp14:editId="4A0DD735">
                <wp:simplePos x="0" y="0"/>
                <wp:positionH relativeFrom="margin">
                  <wp:posOffset>3983355</wp:posOffset>
                </wp:positionH>
                <wp:positionV relativeFrom="paragraph">
                  <wp:posOffset>-915035</wp:posOffset>
                </wp:positionV>
                <wp:extent cx="2392680"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2680" cy="572135"/>
                        </a:xfrm>
                        <a:prstGeom prst="rect">
                          <a:avLst/>
                        </a:prstGeom>
                        <a:solidFill>
                          <a:schemeClr val="lt1"/>
                        </a:solidFill>
                        <a:ln w="6350">
                          <a:solidFill>
                            <a:prstClr val="black"/>
                          </a:solidFill>
                        </a:ln>
                      </wps:spPr>
                      <wps:txbx>
                        <w:txbxContent>
                          <w:p w14:paraId="0AB7980B" w14:textId="77777777" w:rsidR="00961874" w:rsidRPr="00512D9A" w:rsidRDefault="00961874" w:rsidP="00961874">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4050A7A7" w14:textId="77777777" w:rsidR="00961874" w:rsidRPr="00512D9A" w:rsidRDefault="00961874" w:rsidP="00961874">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713C7A59" w14:textId="77777777" w:rsidR="00961874" w:rsidRPr="00512D9A" w:rsidRDefault="00961874" w:rsidP="00961874">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382E8984" w14:textId="77777777" w:rsidR="00961874" w:rsidRPr="00512D9A" w:rsidRDefault="00961874" w:rsidP="0096187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B0B0F" id="_x0000_t202" coordsize="21600,21600" o:spt="202" path="m,l,21600r21600,l21600,xe">
                <v:stroke joinstyle="miter"/>
                <v:path gradientshapeok="t" o:connecttype="rect"/>
              </v:shapetype>
              <v:shape id="Textfeld 2" o:spid="_x0000_s1026" type="#_x0000_t202" style="position:absolute;margin-left:313.65pt;margin-top:-72.05pt;width:188.4pt;height:4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" fillcolor="white [3201]" strokeweight=".5pt">
                <v:textbox>
                  <w:txbxContent>
                    <w:p w14:paraId="0AB7980B" w14:textId="77777777" w:rsidR="00961874" w:rsidRPr="00512D9A" w:rsidRDefault="00961874" w:rsidP="00961874">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4050A7A7" w14:textId="77777777" w:rsidR="00961874" w:rsidRPr="00512D9A" w:rsidRDefault="00961874" w:rsidP="00961874">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713C7A59" w14:textId="77777777" w:rsidR="00961874" w:rsidRPr="00512D9A" w:rsidRDefault="00961874" w:rsidP="00961874">
                      <w:pPr>
                        <w:pStyle w:val="StandardWeb"/>
                        <w:numPr>
                          <w:ilvl w:val="0"/>
                          <w:numId w:val="38"/>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382E8984" w14:textId="77777777" w:rsidR="00961874" w:rsidRPr="00512D9A" w:rsidRDefault="00961874" w:rsidP="00961874">
                      <w:pPr>
                        <w:rPr>
                          <w:sz w:val="16"/>
                          <w:szCs w:val="16"/>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A3EA693" wp14:editId="342E6A8B">
                <wp:simplePos x="0" y="0"/>
                <wp:positionH relativeFrom="column">
                  <wp:posOffset>3975100</wp:posOffset>
                </wp:positionH>
                <wp:positionV relativeFrom="paragraph">
                  <wp:posOffset>-263856</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037F1B9" w14:textId="77777777" w:rsidR="00961874" w:rsidRDefault="00961874" w:rsidP="00961874">
                            <w:pPr>
                              <w:jc w:val="center"/>
                            </w:pPr>
                          </w:p>
                          <w:p w14:paraId="0D413627" w14:textId="77777777" w:rsidR="00961874" w:rsidRDefault="00961874" w:rsidP="00961874">
                            <w:pPr>
                              <w:jc w:val="center"/>
                            </w:pPr>
                          </w:p>
                          <w:p w14:paraId="19C737E2" w14:textId="77777777" w:rsidR="00961874" w:rsidRDefault="00961874" w:rsidP="00961874">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A693" id="Textfeld 3" o:spid="_x0000_s1027" type="#_x0000_t202" style="position:absolute;margin-left:313pt;margin-top:-20.8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" fillcolor="white [3201]" strokeweight=".5pt">
                <v:textbox>
                  <w:txbxContent>
                    <w:p w14:paraId="5037F1B9" w14:textId="77777777" w:rsidR="00961874" w:rsidRDefault="00961874" w:rsidP="00961874">
                      <w:pPr>
                        <w:jc w:val="center"/>
                      </w:pPr>
                    </w:p>
                    <w:p w14:paraId="0D413627" w14:textId="77777777" w:rsidR="00961874" w:rsidRDefault="00961874" w:rsidP="00961874">
                      <w:pPr>
                        <w:jc w:val="center"/>
                      </w:pPr>
                    </w:p>
                    <w:p w14:paraId="19C737E2" w14:textId="77777777" w:rsidR="00961874" w:rsidRDefault="00961874" w:rsidP="00961874">
                      <w:pPr>
                        <w:jc w:val="center"/>
                      </w:pPr>
                      <w:r>
                        <w:t>Etikette Patientin</w:t>
                      </w:r>
                    </w:p>
                  </w:txbxContent>
                </v:textbox>
              </v:shape>
            </w:pict>
          </mc:Fallback>
        </mc:AlternateContent>
      </w:r>
      <w:r w:rsidR="003A3343">
        <w:rPr>
          <w:b/>
        </w:rPr>
        <w:t xml:space="preserve">Aufklärung und </w:t>
      </w:r>
      <w:r w:rsidR="00536493" w:rsidRPr="00536493">
        <w:rPr>
          <w:b/>
        </w:rPr>
        <w:t>Einverständniserklärung</w:t>
      </w:r>
      <w:r w:rsidR="0090069A">
        <w:rPr>
          <w:b/>
        </w:rPr>
        <w:t xml:space="preserve"> </w:t>
      </w:r>
    </w:p>
    <w:p w14:paraId="45777119" w14:textId="3099DBD8" w:rsidR="00536493" w:rsidRPr="0090069A" w:rsidRDefault="007B7470" w:rsidP="00DF1512">
      <w:pPr>
        <w:rPr>
          <w:b/>
        </w:rPr>
      </w:pPr>
      <w:r>
        <w:rPr>
          <w:b/>
        </w:rPr>
        <w:t xml:space="preserve">zur </w:t>
      </w:r>
      <w:r w:rsidR="00431185">
        <w:rPr>
          <w:b/>
        </w:rPr>
        <w:t xml:space="preserve">Eiseninfusion mit </w:t>
      </w:r>
      <w:proofErr w:type="spellStart"/>
      <w:r w:rsidR="00431185">
        <w:rPr>
          <w:b/>
        </w:rPr>
        <w:t>Eisencarboxymaltose</w:t>
      </w:r>
      <w:proofErr w:type="spellEnd"/>
      <w:r w:rsidR="00431185" w:rsidRPr="00431185">
        <w:rPr>
          <w:b/>
        </w:rPr>
        <w:t>®</w:t>
      </w:r>
    </w:p>
    <w:p w14:paraId="123AAA32" w14:textId="77777777" w:rsidR="00DB1EC7" w:rsidRDefault="00DB1EC7" w:rsidP="00536493">
      <w:pPr>
        <w:pStyle w:val="StandardWeb"/>
        <w:spacing w:before="0" w:beforeAutospacing="0" w:after="0" w:afterAutospacing="0"/>
        <w:rPr>
          <w:rFonts w:ascii="Arial" w:hAnsi="Arial" w:cs="Arial"/>
          <w:sz w:val="20"/>
          <w:szCs w:val="20"/>
          <w:lang w:val="de-DE"/>
        </w:rPr>
      </w:pPr>
    </w:p>
    <w:p w14:paraId="6F9FF908" w14:textId="77777777" w:rsidR="00DB1EC7" w:rsidRDefault="00DB1EC7" w:rsidP="00536493">
      <w:pPr>
        <w:pStyle w:val="StandardWeb"/>
        <w:spacing w:before="0" w:beforeAutospacing="0" w:after="0" w:afterAutospacing="0"/>
        <w:rPr>
          <w:rFonts w:ascii="Arial" w:hAnsi="Arial" w:cs="Arial"/>
          <w:sz w:val="20"/>
          <w:szCs w:val="20"/>
          <w:lang w:val="de-DE"/>
        </w:rPr>
      </w:pPr>
    </w:p>
    <w:p w14:paraId="6721A2F0" w14:textId="77777777" w:rsidR="00DB1EC7" w:rsidRDefault="00DB1EC7" w:rsidP="00536493">
      <w:pPr>
        <w:pStyle w:val="StandardWeb"/>
        <w:spacing w:before="0" w:beforeAutospacing="0" w:after="0" w:afterAutospacing="0"/>
        <w:rPr>
          <w:rFonts w:ascii="Arial" w:hAnsi="Arial" w:cs="Arial"/>
          <w:sz w:val="20"/>
          <w:szCs w:val="20"/>
          <w:lang w:val="de-DE"/>
        </w:rPr>
      </w:pPr>
    </w:p>
    <w:p w14:paraId="1074B4EC" w14:textId="77777777" w:rsidR="00DB1EC7" w:rsidRDefault="00DB1EC7" w:rsidP="00536493">
      <w:pPr>
        <w:pStyle w:val="StandardWeb"/>
        <w:spacing w:before="0" w:beforeAutospacing="0" w:after="0" w:afterAutospacing="0"/>
        <w:rPr>
          <w:rFonts w:ascii="Arial" w:hAnsi="Arial" w:cs="Arial"/>
          <w:sz w:val="20"/>
          <w:szCs w:val="20"/>
          <w:lang w:val="de-DE"/>
        </w:rPr>
      </w:pPr>
    </w:p>
    <w:p w14:paraId="684D6C24"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Sehr geehrte Patientin </w:t>
      </w:r>
    </w:p>
    <w:p w14:paraId="7D3A99EF" w14:textId="77777777" w:rsidR="00567685" w:rsidRDefault="00567685" w:rsidP="00536493">
      <w:pPr>
        <w:pStyle w:val="StandardWeb"/>
        <w:spacing w:before="0" w:beforeAutospacing="0" w:after="0" w:afterAutospacing="0"/>
        <w:rPr>
          <w:rFonts w:ascii="Arial" w:hAnsi="Arial" w:cs="Arial"/>
          <w:sz w:val="20"/>
          <w:szCs w:val="20"/>
          <w:lang w:val="de-DE"/>
        </w:rPr>
      </w:pPr>
    </w:p>
    <w:p w14:paraId="37BFD0D0" w14:textId="77777777" w:rsidR="00431185" w:rsidRDefault="00A805E1" w:rsidP="001E26BF">
      <w:pPr>
        <w:pStyle w:val="StandardWeb"/>
        <w:spacing w:before="0" w:beforeAutospacing="0" w:after="0" w:afterAutospacing="0"/>
        <w:rPr>
          <w:rFonts w:ascii="Arial" w:hAnsi="Arial" w:cs="Arial"/>
          <w:sz w:val="20"/>
          <w:szCs w:val="20"/>
        </w:rPr>
      </w:pPr>
      <w:r w:rsidRPr="00A805E1">
        <w:rPr>
          <w:rFonts w:ascii="Arial" w:hAnsi="Arial" w:cs="Arial"/>
          <w:sz w:val="20"/>
          <w:szCs w:val="20"/>
        </w:rPr>
        <w:t xml:space="preserve">Aufgrund </w:t>
      </w:r>
      <w:r w:rsidRPr="00AF4D84">
        <w:rPr>
          <w:rFonts w:ascii="Arial" w:hAnsi="Arial" w:cs="Arial"/>
          <w:sz w:val="20"/>
          <w:szCs w:val="20"/>
        </w:rPr>
        <w:t xml:space="preserve">eines Eisenmangels mit ggf. Blutarmut wurde bei Ihnen die Indikation für eine Eiseninfusion über die Vene mittels </w:t>
      </w:r>
      <w:proofErr w:type="spellStart"/>
      <w:r w:rsidRPr="00AF4D84">
        <w:rPr>
          <w:rFonts w:ascii="Arial" w:hAnsi="Arial" w:cs="Arial"/>
          <w:sz w:val="20"/>
          <w:szCs w:val="20"/>
        </w:rPr>
        <w:t>Eisencarboxymaltose</w:t>
      </w:r>
      <w:proofErr w:type="spellEnd"/>
      <w:r w:rsidRPr="00AF4D84">
        <w:rPr>
          <w:rFonts w:ascii="Arial" w:hAnsi="Arial" w:cs="Arial"/>
          <w:sz w:val="20"/>
          <w:szCs w:val="20"/>
        </w:rPr>
        <w:t>® gestellt</w:t>
      </w:r>
      <w:r w:rsidRPr="00A805E1">
        <w:rPr>
          <w:rFonts w:ascii="Arial" w:hAnsi="Arial" w:cs="Arial"/>
          <w:sz w:val="20"/>
          <w:szCs w:val="20"/>
        </w:rPr>
        <w:t xml:space="preserve">. </w:t>
      </w:r>
    </w:p>
    <w:p w14:paraId="1666D20E" w14:textId="77777777" w:rsidR="00431185" w:rsidRDefault="00431185" w:rsidP="001E26BF">
      <w:pPr>
        <w:pStyle w:val="StandardWeb"/>
        <w:spacing w:before="0" w:beforeAutospacing="0" w:after="0" w:afterAutospacing="0"/>
        <w:rPr>
          <w:rFonts w:ascii="Arial" w:hAnsi="Arial" w:cs="Arial"/>
          <w:sz w:val="20"/>
          <w:szCs w:val="20"/>
        </w:rPr>
      </w:pPr>
    </w:p>
    <w:p w14:paraId="536677C1" w14:textId="77777777" w:rsidR="00431185" w:rsidRDefault="00A805E1" w:rsidP="001E26BF">
      <w:pPr>
        <w:pStyle w:val="StandardWeb"/>
        <w:spacing w:before="0" w:beforeAutospacing="0" w:after="0" w:afterAutospacing="0"/>
        <w:rPr>
          <w:rFonts w:ascii="Arial" w:hAnsi="Arial" w:cs="Arial"/>
          <w:sz w:val="20"/>
          <w:szCs w:val="20"/>
        </w:rPr>
      </w:pPr>
      <w:r w:rsidRPr="00431185">
        <w:rPr>
          <w:rFonts w:ascii="Arial" w:hAnsi="Arial" w:cs="Arial"/>
          <w:b/>
          <w:bCs/>
          <w:sz w:val="20"/>
          <w:szCs w:val="20"/>
        </w:rPr>
        <w:t>Übernahme durch die Krankenkasse und Kosten</w:t>
      </w:r>
      <w:r w:rsidRPr="00A805E1">
        <w:rPr>
          <w:rFonts w:ascii="Arial" w:hAnsi="Arial" w:cs="Arial"/>
          <w:sz w:val="20"/>
          <w:szCs w:val="20"/>
        </w:rPr>
        <w:t xml:space="preserve"> </w:t>
      </w:r>
    </w:p>
    <w:p w14:paraId="2230256F" w14:textId="77777777" w:rsidR="00AF4D84" w:rsidRDefault="00AF4D84" w:rsidP="001E26BF">
      <w:pPr>
        <w:pStyle w:val="StandardWeb"/>
        <w:spacing w:before="0" w:beforeAutospacing="0" w:after="0" w:afterAutospacing="0"/>
        <w:rPr>
          <w:rFonts w:ascii="Arial" w:hAnsi="Arial" w:cs="Arial"/>
          <w:sz w:val="20"/>
          <w:szCs w:val="20"/>
        </w:rPr>
      </w:pPr>
    </w:p>
    <w:p w14:paraId="185A5D3A" w14:textId="51ACD9BD" w:rsidR="00431185" w:rsidRPr="00AF4D84" w:rsidRDefault="00A805E1" w:rsidP="001E26BF">
      <w:pPr>
        <w:pStyle w:val="StandardWeb"/>
        <w:spacing w:before="0" w:beforeAutospacing="0" w:after="0" w:afterAutospacing="0"/>
        <w:rPr>
          <w:rFonts w:ascii="Arial" w:hAnsi="Arial" w:cs="Arial"/>
          <w:sz w:val="20"/>
          <w:szCs w:val="20"/>
        </w:rPr>
      </w:pPr>
      <w:r w:rsidRPr="00A805E1">
        <w:rPr>
          <w:rFonts w:ascii="Arial" w:hAnsi="Arial" w:cs="Arial"/>
          <w:sz w:val="20"/>
          <w:szCs w:val="20"/>
        </w:rPr>
        <w:t>Für</w:t>
      </w:r>
      <w:r w:rsidRPr="00AF4D84">
        <w:rPr>
          <w:rFonts w:ascii="Arial" w:hAnsi="Arial" w:cs="Arial"/>
          <w:sz w:val="20"/>
          <w:szCs w:val="20"/>
        </w:rPr>
        <w:t xml:space="preserve"> die Übernahme der Kosten durch die Krankenkasse (Grundversicherung) ist zusätzlich mindestens ein krankhafter Laborwert notwendig (z.B. eine eisenmangelbedingte Blutarmut oder ein Ferritin-Wert (Gewebeeisen, Eisenreserven) unterhalb von 15 </w:t>
      </w:r>
      <w:proofErr w:type="spellStart"/>
      <w:r w:rsidRPr="00AF4D84">
        <w:rPr>
          <w:rFonts w:ascii="Arial" w:hAnsi="Arial" w:cs="Arial"/>
          <w:sz w:val="20"/>
          <w:szCs w:val="20"/>
        </w:rPr>
        <w:t>ng</w:t>
      </w:r>
      <w:proofErr w:type="spellEnd"/>
      <w:r w:rsidRPr="00AF4D84">
        <w:rPr>
          <w:rFonts w:ascii="Arial" w:hAnsi="Arial" w:cs="Arial"/>
          <w:sz w:val="20"/>
          <w:szCs w:val="20"/>
        </w:rPr>
        <w:t>/ml). Falls die Krankenkasse eine Kostenübernahme verweigert</w:t>
      </w:r>
      <w:r w:rsidR="003A3343">
        <w:rPr>
          <w:rFonts w:ascii="Arial" w:hAnsi="Arial" w:cs="Arial"/>
          <w:sz w:val="20"/>
          <w:szCs w:val="20"/>
        </w:rPr>
        <w:t>,</w:t>
      </w:r>
      <w:r w:rsidRPr="00AF4D84">
        <w:rPr>
          <w:rFonts w:ascii="Arial" w:hAnsi="Arial" w:cs="Arial"/>
          <w:sz w:val="20"/>
          <w:szCs w:val="20"/>
        </w:rPr>
        <w:t xml:space="preserve"> wird bei Gabe von 500mg ca</w:t>
      </w:r>
      <w:r w:rsidR="00617764">
        <w:rPr>
          <w:rFonts w:ascii="Arial" w:hAnsi="Arial" w:cs="Arial"/>
          <w:sz w:val="20"/>
          <w:szCs w:val="20"/>
        </w:rPr>
        <w:t xml:space="preserve">. CHF </w:t>
      </w:r>
      <w:r w:rsidRPr="00AF4D84">
        <w:rPr>
          <w:rFonts w:ascii="Arial" w:hAnsi="Arial" w:cs="Arial"/>
          <w:sz w:val="20"/>
          <w:szCs w:val="20"/>
        </w:rPr>
        <w:t>40.</w:t>
      </w:r>
      <w:r w:rsidR="00617764">
        <w:rPr>
          <w:rFonts w:ascii="Arial" w:hAnsi="Arial" w:cs="Arial"/>
          <w:sz w:val="20"/>
          <w:szCs w:val="20"/>
        </w:rPr>
        <w:t>00</w:t>
      </w:r>
      <w:r w:rsidRPr="00AF4D84">
        <w:rPr>
          <w:rFonts w:ascii="Arial" w:hAnsi="Arial" w:cs="Arial"/>
          <w:sz w:val="20"/>
          <w:szCs w:val="20"/>
        </w:rPr>
        <w:t xml:space="preserve">, resp. bei Gabe von 1000mg ca. </w:t>
      </w:r>
      <w:r w:rsidR="00617764">
        <w:rPr>
          <w:rFonts w:ascii="Arial" w:hAnsi="Arial" w:cs="Arial"/>
          <w:sz w:val="20"/>
          <w:szCs w:val="20"/>
        </w:rPr>
        <w:t xml:space="preserve">CHF </w:t>
      </w:r>
      <w:r w:rsidRPr="00AF4D84">
        <w:rPr>
          <w:rFonts w:ascii="Arial" w:hAnsi="Arial" w:cs="Arial"/>
          <w:sz w:val="20"/>
          <w:szCs w:val="20"/>
        </w:rPr>
        <w:t>80</w:t>
      </w:r>
      <w:r w:rsidR="00617764">
        <w:rPr>
          <w:rFonts w:ascii="Arial" w:hAnsi="Arial" w:cs="Arial"/>
          <w:sz w:val="20"/>
          <w:szCs w:val="20"/>
        </w:rPr>
        <w:t>.00</w:t>
      </w:r>
      <w:r w:rsidRPr="00AF4D84">
        <w:rPr>
          <w:rFonts w:ascii="Arial" w:hAnsi="Arial" w:cs="Arial"/>
          <w:sz w:val="20"/>
          <w:szCs w:val="20"/>
        </w:rPr>
        <w:t xml:space="preserve"> verrechnet. Die Dosierung wird jeweils anhand ihrer Blutwerte sowie des ungefähren Körpergewichts bestimmt. </w:t>
      </w:r>
    </w:p>
    <w:p w14:paraId="57864397" w14:textId="77777777" w:rsidR="00431185" w:rsidRDefault="00431185" w:rsidP="001E26BF">
      <w:pPr>
        <w:pStyle w:val="StandardWeb"/>
        <w:spacing w:before="0" w:beforeAutospacing="0" w:after="0" w:afterAutospacing="0"/>
        <w:rPr>
          <w:rFonts w:ascii="Arial" w:hAnsi="Arial" w:cs="Arial"/>
          <w:sz w:val="20"/>
          <w:szCs w:val="20"/>
        </w:rPr>
      </w:pPr>
    </w:p>
    <w:p w14:paraId="17AB7D3D" w14:textId="77777777" w:rsidR="00431185" w:rsidRDefault="00A805E1" w:rsidP="001E26BF">
      <w:pPr>
        <w:pStyle w:val="StandardWeb"/>
        <w:spacing w:before="0" w:beforeAutospacing="0" w:after="0" w:afterAutospacing="0"/>
        <w:rPr>
          <w:rFonts w:ascii="Arial" w:hAnsi="Arial" w:cs="Arial"/>
          <w:b/>
          <w:bCs/>
          <w:sz w:val="20"/>
          <w:szCs w:val="20"/>
        </w:rPr>
      </w:pPr>
      <w:r w:rsidRPr="00431185">
        <w:rPr>
          <w:rFonts w:ascii="Arial" w:hAnsi="Arial" w:cs="Arial"/>
          <w:b/>
          <w:bCs/>
          <w:sz w:val="20"/>
          <w:szCs w:val="20"/>
        </w:rPr>
        <w:t>Wann darf keine Eiseninfusion durchgeführt werden?</w:t>
      </w:r>
    </w:p>
    <w:p w14:paraId="4DD754E9" w14:textId="77777777" w:rsidR="00AF4D84" w:rsidRDefault="00AF4D84" w:rsidP="001E26BF">
      <w:pPr>
        <w:pStyle w:val="StandardWeb"/>
        <w:spacing w:before="0" w:beforeAutospacing="0" w:after="0" w:afterAutospacing="0"/>
        <w:rPr>
          <w:rFonts w:ascii="Arial" w:hAnsi="Arial" w:cs="Arial"/>
          <w:sz w:val="20"/>
          <w:szCs w:val="20"/>
        </w:rPr>
      </w:pPr>
    </w:p>
    <w:p w14:paraId="161BBFA4" w14:textId="77777777" w:rsidR="00431185" w:rsidRPr="00431185" w:rsidRDefault="00A805E1" w:rsidP="00431185">
      <w:pPr>
        <w:pStyle w:val="StandardWeb"/>
        <w:numPr>
          <w:ilvl w:val="0"/>
          <w:numId w:val="37"/>
        </w:numPr>
        <w:spacing w:before="0" w:beforeAutospacing="0" w:after="0" w:afterAutospacing="0"/>
        <w:rPr>
          <w:rFonts w:ascii="Arial" w:hAnsi="Arial" w:cs="Arial"/>
          <w:sz w:val="20"/>
          <w:szCs w:val="20"/>
          <w:lang w:val="de-DE"/>
        </w:rPr>
      </w:pPr>
      <w:r w:rsidRPr="00A805E1">
        <w:rPr>
          <w:rFonts w:ascii="Arial" w:hAnsi="Arial" w:cs="Arial"/>
          <w:sz w:val="20"/>
          <w:szCs w:val="20"/>
        </w:rPr>
        <w:t>Allergie/ Überempfindlichkeit gegenüber dem Wirkstoff oder einem der Hilfsstoffe</w:t>
      </w:r>
    </w:p>
    <w:p w14:paraId="4352B26E" w14:textId="77777777" w:rsidR="00431185" w:rsidRPr="00431185" w:rsidRDefault="00A805E1" w:rsidP="00431185">
      <w:pPr>
        <w:pStyle w:val="StandardWeb"/>
        <w:numPr>
          <w:ilvl w:val="0"/>
          <w:numId w:val="37"/>
        </w:numPr>
        <w:spacing w:before="0" w:beforeAutospacing="0" w:after="0" w:afterAutospacing="0"/>
        <w:rPr>
          <w:rFonts w:ascii="Arial" w:hAnsi="Arial" w:cs="Arial"/>
          <w:sz w:val="20"/>
          <w:szCs w:val="20"/>
          <w:lang w:val="de-DE"/>
        </w:rPr>
      </w:pPr>
      <w:r w:rsidRPr="00A805E1">
        <w:rPr>
          <w:rFonts w:ascii="Arial" w:hAnsi="Arial" w:cs="Arial"/>
          <w:sz w:val="20"/>
          <w:szCs w:val="20"/>
        </w:rPr>
        <w:t>Nachgewiesene Krankheiten mit Eisenüberladung</w:t>
      </w:r>
    </w:p>
    <w:p w14:paraId="057E9C05" w14:textId="77777777" w:rsidR="00431185" w:rsidRPr="00431185" w:rsidRDefault="00A805E1" w:rsidP="00431185">
      <w:pPr>
        <w:pStyle w:val="StandardWeb"/>
        <w:numPr>
          <w:ilvl w:val="0"/>
          <w:numId w:val="37"/>
        </w:numPr>
        <w:spacing w:before="0" w:beforeAutospacing="0" w:after="0" w:afterAutospacing="0"/>
        <w:rPr>
          <w:rFonts w:ascii="Arial" w:hAnsi="Arial" w:cs="Arial"/>
          <w:sz w:val="20"/>
          <w:szCs w:val="20"/>
          <w:lang w:val="de-DE"/>
        </w:rPr>
      </w:pPr>
      <w:r w:rsidRPr="00A805E1">
        <w:rPr>
          <w:rFonts w:ascii="Arial" w:hAnsi="Arial" w:cs="Arial"/>
          <w:sz w:val="20"/>
          <w:szCs w:val="20"/>
        </w:rPr>
        <w:t xml:space="preserve">In den ersten 3 Monaten der Schwangerschaft </w:t>
      </w:r>
    </w:p>
    <w:p w14:paraId="1D985B4A" w14:textId="77777777" w:rsidR="00431185" w:rsidRDefault="00431185" w:rsidP="00431185">
      <w:pPr>
        <w:pStyle w:val="StandardWeb"/>
        <w:spacing w:before="0" w:beforeAutospacing="0" w:after="0" w:afterAutospacing="0"/>
        <w:rPr>
          <w:rFonts w:ascii="Arial" w:hAnsi="Arial" w:cs="Arial"/>
          <w:sz w:val="20"/>
          <w:szCs w:val="20"/>
        </w:rPr>
      </w:pPr>
    </w:p>
    <w:p w14:paraId="18A0438D" w14:textId="77777777" w:rsidR="00431185" w:rsidRDefault="00A805E1" w:rsidP="00431185">
      <w:pPr>
        <w:pStyle w:val="StandardWeb"/>
        <w:spacing w:before="0" w:beforeAutospacing="0" w:after="0" w:afterAutospacing="0"/>
        <w:rPr>
          <w:rFonts w:ascii="Arial" w:hAnsi="Arial" w:cs="Arial"/>
          <w:sz w:val="20"/>
          <w:szCs w:val="20"/>
        </w:rPr>
      </w:pPr>
      <w:r w:rsidRPr="00A805E1">
        <w:rPr>
          <w:rFonts w:ascii="Arial" w:hAnsi="Arial" w:cs="Arial"/>
          <w:sz w:val="20"/>
          <w:szCs w:val="20"/>
        </w:rPr>
        <w:t xml:space="preserve">Bitte weisen Sie uns darauf hin, falls bei Ihnen eine solche Allergie oder Erkrankung bekannt sein sollte! </w:t>
      </w:r>
    </w:p>
    <w:p w14:paraId="237C9DF0" w14:textId="77777777" w:rsidR="00431185" w:rsidRDefault="00431185" w:rsidP="00431185">
      <w:pPr>
        <w:pStyle w:val="StandardWeb"/>
        <w:spacing w:before="0" w:beforeAutospacing="0" w:after="0" w:afterAutospacing="0"/>
        <w:rPr>
          <w:rFonts w:ascii="Arial" w:hAnsi="Arial" w:cs="Arial"/>
          <w:sz w:val="20"/>
          <w:szCs w:val="20"/>
        </w:rPr>
      </w:pPr>
    </w:p>
    <w:p w14:paraId="3862694E" w14:textId="77777777" w:rsidR="00431185" w:rsidRDefault="00A805E1" w:rsidP="00431185">
      <w:pPr>
        <w:pStyle w:val="StandardWeb"/>
        <w:spacing w:before="0" w:beforeAutospacing="0" w:after="0" w:afterAutospacing="0"/>
        <w:rPr>
          <w:rFonts w:ascii="Arial" w:hAnsi="Arial" w:cs="Arial"/>
          <w:sz w:val="20"/>
          <w:szCs w:val="20"/>
        </w:rPr>
      </w:pPr>
      <w:r w:rsidRPr="00431185">
        <w:rPr>
          <w:rFonts w:ascii="Arial" w:hAnsi="Arial" w:cs="Arial"/>
          <w:b/>
          <w:bCs/>
          <w:sz w:val="20"/>
          <w:szCs w:val="20"/>
        </w:rPr>
        <w:t xml:space="preserve">Nebenwirkungen von </w:t>
      </w:r>
      <w:proofErr w:type="spellStart"/>
      <w:r w:rsidRPr="00431185">
        <w:rPr>
          <w:rFonts w:ascii="Arial" w:hAnsi="Arial" w:cs="Arial"/>
          <w:b/>
          <w:bCs/>
          <w:sz w:val="20"/>
          <w:szCs w:val="20"/>
        </w:rPr>
        <w:t>Eisencarboxymaltose</w:t>
      </w:r>
      <w:proofErr w:type="spellEnd"/>
      <w:r w:rsidRPr="00431185">
        <w:rPr>
          <w:rFonts w:ascii="Arial" w:hAnsi="Arial" w:cs="Arial"/>
          <w:b/>
          <w:bCs/>
          <w:sz w:val="20"/>
          <w:szCs w:val="20"/>
        </w:rPr>
        <w:t>®</w:t>
      </w:r>
      <w:r w:rsidRPr="00A805E1">
        <w:rPr>
          <w:rFonts w:ascii="Arial" w:hAnsi="Arial" w:cs="Arial"/>
          <w:sz w:val="20"/>
          <w:szCs w:val="20"/>
        </w:rPr>
        <w:t xml:space="preserve"> </w:t>
      </w:r>
    </w:p>
    <w:p w14:paraId="57641AAC" w14:textId="77777777" w:rsidR="00AF4D84" w:rsidRDefault="00AF4D84" w:rsidP="00431185">
      <w:pPr>
        <w:pStyle w:val="StandardWeb"/>
        <w:spacing w:before="0" w:beforeAutospacing="0" w:after="0" w:afterAutospacing="0"/>
        <w:rPr>
          <w:rFonts w:ascii="Arial" w:hAnsi="Arial" w:cs="Arial"/>
          <w:sz w:val="20"/>
          <w:szCs w:val="20"/>
        </w:rPr>
      </w:pPr>
    </w:p>
    <w:p w14:paraId="5A462E66" w14:textId="77777777" w:rsidR="00431185" w:rsidRPr="00AF4D84" w:rsidRDefault="00A805E1" w:rsidP="00431185">
      <w:pPr>
        <w:pStyle w:val="StandardWeb"/>
        <w:spacing w:before="0" w:beforeAutospacing="0" w:after="0" w:afterAutospacing="0"/>
        <w:rPr>
          <w:rFonts w:ascii="Arial" w:hAnsi="Arial" w:cs="Arial"/>
          <w:sz w:val="20"/>
          <w:szCs w:val="20"/>
        </w:rPr>
      </w:pPr>
      <w:proofErr w:type="spellStart"/>
      <w:r w:rsidRPr="00AF4D84">
        <w:rPr>
          <w:rFonts w:ascii="Arial" w:hAnsi="Arial" w:cs="Arial"/>
          <w:sz w:val="20"/>
          <w:szCs w:val="20"/>
        </w:rPr>
        <w:t>Eisencarboxymaltose</w:t>
      </w:r>
      <w:proofErr w:type="spellEnd"/>
      <w:r w:rsidRPr="00AF4D84">
        <w:rPr>
          <w:rFonts w:ascii="Arial" w:hAnsi="Arial" w:cs="Arial"/>
          <w:sz w:val="20"/>
          <w:szCs w:val="20"/>
        </w:rPr>
        <w:t xml:space="preserve">® wird häufig verabreicht und ist in der Regel gut verträglich. Schwere allergische Reaktionen sind selten! </w:t>
      </w:r>
    </w:p>
    <w:p w14:paraId="270D3DA3" w14:textId="77777777" w:rsidR="00431185" w:rsidRPr="00AF4D84" w:rsidRDefault="00A805E1" w:rsidP="00431185">
      <w:pPr>
        <w:pStyle w:val="StandardWeb"/>
        <w:spacing w:before="0" w:beforeAutospacing="0" w:after="0" w:afterAutospacing="0"/>
        <w:rPr>
          <w:rFonts w:ascii="Arial" w:hAnsi="Arial" w:cs="Arial"/>
          <w:sz w:val="20"/>
          <w:szCs w:val="20"/>
        </w:rPr>
      </w:pPr>
      <w:r w:rsidRPr="00AF4D84">
        <w:rPr>
          <w:rFonts w:ascii="Arial" w:hAnsi="Arial" w:cs="Arial"/>
          <w:sz w:val="20"/>
          <w:szCs w:val="20"/>
        </w:rPr>
        <w:t>Die am häufigsten berichteten unerwünschten Arzneimittelwirkungen sind Übelkeit, Reaktionen an der Injektions-/Infusionsstelle, Kopfschmerzen, Gesichtsrötung (</w:t>
      </w:r>
      <w:proofErr w:type="spellStart"/>
      <w:r w:rsidRPr="00AF4D84">
        <w:rPr>
          <w:rFonts w:ascii="Arial" w:hAnsi="Arial" w:cs="Arial"/>
          <w:sz w:val="20"/>
          <w:szCs w:val="20"/>
        </w:rPr>
        <w:t>Flush</w:t>
      </w:r>
      <w:proofErr w:type="spellEnd"/>
      <w:r w:rsidRPr="00AF4D84">
        <w:rPr>
          <w:rFonts w:ascii="Arial" w:hAnsi="Arial" w:cs="Arial"/>
          <w:sz w:val="20"/>
          <w:szCs w:val="20"/>
        </w:rPr>
        <w:t xml:space="preserve">), Schwindel, Herzrasen und Bluthochdruck. </w:t>
      </w:r>
    </w:p>
    <w:p w14:paraId="70E82DE5" w14:textId="77777777" w:rsidR="00431185" w:rsidRPr="00AF4D84" w:rsidRDefault="00431185" w:rsidP="00431185">
      <w:pPr>
        <w:pStyle w:val="StandardWeb"/>
        <w:spacing w:before="0" w:beforeAutospacing="0" w:after="0" w:afterAutospacing="0"/>
        <w:rPr>
          <w:rFonts w:ascii="Arial" w:hAnsi="Arial" w:cs="Arial"/>
          <w:sz w:val="20"/>
          <w:szCs w:val="20"/>
        </w:rPr>
      </w:pPr>
    </w:p>
    <w:p w14:paraId="232FFDF1" w14:textId="77777777" w:rsidR="00431185" w:rsidRPr="00AF4D84" w:rsidRDefault="00A805E1" w:rsidP="00431185">
      <w:pPr>
        <w:pStyle w:val="StandardWeb"/>
        <w:spacing w:before="0" w:beforeAutospacing="0" w:after="0" w:afterAutospacing="0"/>
        <w:rPr>
          <w:rFonts w:ascii="Arial" w:hAnsi="Arial" w:cs="Arial"/>
          <w:sz w:val="20"/>
          <w:szCs w:val="20"/>
        </w:rPr>
      </w:pPr>
      <w:r w:rsidRPr="00AF4D84">
        <w:rPr>
          <w:rFonts w:ascii="Arial" w:hAnsi="Arial" w:cs="Arial"/>
          <w:sz w:val="20"/>
          <w:szCs w:val="20"/>
        </w:rPr>
        <w:t xml:space="preserve">Es kann vorkommen, dass die Infusion nicht korrekt in die Vene fliesst (paravenös). Ist dies der Fall kann das Austreten von Infusionsflüssigkeit in das Gewebe zu einer anhaltenden braunen Verfärbung der Haut (ähnlich einer Tätowierung) führen, welche für mehrere Monate bis zu 2 Jahren ersichtlich bleibt. Bitte vermeiden Sie aus diesem Grund übermässige Bewegungen des Armes während der Infusionstherapie. </w:t>
      </w:r>
    </w:p>
    <w:p w14:paraId="0E93B5B5" w14:textId="77777777" w:rsidR="00431185" w:rsidRPr="00AF4D84" w:rsidRDefault="00431185" w:rsidP="00431185">
      <w:pPr>
        <w:pStyle w:val="StandardWeb"/>
        <w:spacing w:before="0" w:beforeAutospacing="0" w:after="0" w:afterAutospacing="0"/>
        <w:rPr>
          <w:rFonts w:ascii="Arial" w:hAnsi="Arial" w:cs="Arial"/>
          <w:sz w:val="20"/>
          <w:szCs w:val="20"/>
        </w:rPr>
      </w:pPr>
    </w:p>
    <w:p w14:paraId="6B48A64E" w14:textId="77777777" w:rsidR="00431185" w:rsidRPr="00AF4D84" w:rsidRDefault="00A805E1" w:rsidP="00431185">
      <w:pPr>
        <w:pStyle w:val="StandardWeb"/>
        <w:spacing w:before="0" w:beforeAutospacing="0" w:after="0" w:afterAutospacing="0"/>
        <w:rPr>
          <w:rFonts w:ascii="Arial" w:hAnsi="Arial" w:cs="Arial"/>
          <w:sz w:val="20"/>
          <w:szCs w:val="20"/>
        </w:rPr>
      </w:pPr>
      <w:r w:rsidRPr="00AF4D84">
        <w:rPr>
          <w:rFonts w:ascii="Arial" w:hAnsi="Arial" w:cs="Arial"/>
          <w:sz w:val="20"/>
          <w:szCs w:val="20"/>
        </w:rPr>
        <w:t xml:space="preserve">Aus den oben genannten Gründen wird die Infusion langsam über einen Zeitraum von 15-30 Minuten verabreicht und während der ganzen Zeit steht jemand vom Pflegepersonal für Sie zur Verfügung. </w:t>
      </w:r>
    </w:p>
    <w:p w14:paraId="5364E1D0" w14:textId="77777777" w:rsidR="00431185" w:rsidRPr="00AF4D84" w:rsidRDefault="00431185" w:rsidP="00431185">
      <w:pPr>
        <w:pStyle w:val="StandardWeb"/>
        <w:spacing w:before="0" w:beforeAutospacing="0" w:after="0" w:afterAutospacing="0"/>
        <w:rPr>
          <w:rFonts w:ascii="Arial" w:hAnsi="Arial" w:cs="Arial"/>
          <w:sz w:val="20"/>
          <w:szCs w:val="20"/>
        </w:rPr>
      </w:pPr>
    </w:p>
    <w:p w14:paraId="37F37A99" w14:textId="6B2F8951" w:rsidR="007B7470" w:rsidRPr="00AF4D84" w:rsidRDefault="00A805E1" w:rsidP="007B7470">
      <w:pPr>
        <w:pStyle w:val="StandardWeb"/>
        <w:spacing w:before="0" w:beforeAutospacing="0" w:after="0" w:afterAutospacing="0"/>
        <w:rPr>
          <w:rFonts w:ascii="Arial" w:hAnsi="Arial" w:cs="Arial"/>
          <w:sz w:val="20"/>
          <w:szCs w:val="20"/>
        </w:rPr>
      </w:pPr>
      <w:r w:rsidRPr="00AF4D84">
        <w:rPr>
          <w:rFonts w:ascii="Arial" w:hAnsi="Arial" w:cs="Arial"/>
          <w:sz w:val="20"/>
          <w:szCs w:val="20"/>
        </w:rPr>
        <w:t xml:space="preserve">Sollten Sie also während der Infusion Schmerzen, Brennen oder ein Druck/Schwellung an der Infusionsstelle verspüren oder sich unwohl fühlen, informieren Sie uns bitte umgehend. </w:t>
      </w:r>
    </w:p>
    <w:p w14:paraId="12B30D96" w14:textId="77777777" w:rsidR="007B7470" w:rsidRDefault="007B7470" w:rsidP="007B7470">
      <w:pPr>
        <w:pStyle w:val="StandardWeb"/>
        <w:spacing w:before="0" w:beforeAutospacing="0" w:after="0" w:afterAutospacing="0"/>
        <w:rPr>
          <w:rFonts w:ascii="Arial" w:hAnsi="Arial" w:cs="Arial"/>
          <w:b/>
          <w:sz w:val="20"/>
          <w:szCs w:val="20"/>
          <w:lang w:val="de-DE"/>
        </w:rPr>
      </w:pPr>
    </w:p>
    <w:p w14:paraId="7A1CEA56" w14:textId="1DB93E3B" w:rsidR="007B7470" w:rsidRDefault="003A3343" w:rsidP="007B7470">
      <w:pPr>
        <w:pStyle w:val="StandardWeb"/>
        <w:spacing w:before="0" w:beforeAutospacing="0" w:after="0" w:afterAutospacing="0"/>
        <w:rPr>
          <w:rFonts w:ascii="Arial" w:hAnsi="Arial" w:cs="Arial"/>
          <w:b/>
          <w:sz w:val="20"/>
          <w:szCs w:val="20"/>
          <w:lang w:val="de-DE"/>
        </w:rPr>
      </w:pPr>
      <w:r>
        <w:rPr>
          <w:rFonts w:ascii="Arial" w:hAnsi="Arial" w:cs="Arial"/>
          <w:b/>
          <w:sz w:val="20"/>
          <w:szCs w:val="20"/>
          <w:lang w:val="de-DE"/>
        </w:rPr>
        <w:t>Einverständniserklärung</w:t>
      </w:r>
    </w:p>
    <w:p w14:paraId="209D1574" w14:textId="77777777" w:rsidR="00AF4D84" w:rsidRPr="007B7470" w:rsidRDefault="00AF4D84" w:rsidP="007B7470">
      <w:pPr>
        <w:pStyle w:val="StandardWeb"/>
        <w:spacing w:before="0" w:beforeAutospacing="0" w:after="0" w:afterAutospacing="0"/>
        <w:rPr>
          <w:rFonts w:ascii="Arial" w:hAnsi="Arial" w:cs="Arial"/>
          <w:b/>
          <w:sz w:val="20"/>
          <w:szCs w:val="20"/>
          <w:lang w:val="de-DE"/>
        </w:rPr>
      </w:pPr>
    </w:p>
    <w:p w14:paraId="56ED5DAD" w14:textId="18E641FC" w:rsidR="00AF4D84" w:rsidRDefault="00AF4D84" w:rsidP="00AF4D84">
      <w:pPr>
        <w:pStyle w:val="StandardWeb"/>
        <w:spacing w:before="0" w:beforeAutospacing="0" w:after="0" w:afterAutospacing="0"/>
        <w:rPr>
          <w:rFonts w:ascii="Arial" w:hAnsi="Arial" w:cs="Arial"/>
          <w:sz w:val="20"/>
          <w:szCs w:val="20"/>
          <w:lang w:val="de-DE"/>
        </w:rPr>
      </w:pPr>
      <w:r w:rsidRPr="00A805E1">
        <w:rPr>
          <w:rFonts w:ascii="Arial" w:hAnsi="Arial" w:cs="Arial"/>
          <w:sz w:val="20"/>
          <w:szCs w:val="20"/>
        </w:rPr>
        <w:t>Mit Ihrer Unterschrift bestätigen Sie, dass Sie alle Informationen gründlich durchgelesen</w:t>
      </w:r>
      <w:r w:rsidR="003A3343">
        <w:rPr>
          <w:rFonts w:ascii="Arial" w:hAnsi="Arial" w:cs="Arial"/>
          <w:sz w:val="20"/>
          <w:szCs w:val="20"/>
        </w:rPr>
        <w:t xml:space="preserve">, </w:t>
      </w:r>
      <w:r w:rsidRPr="00A805E1">
        <w:rPr>
          <w:rFonts w:ascii="Arial" w:hAnsi="Arial" w:cs="Arial"/>
          <w:sz w:val="20"/>
          <w:szCs w:val="20"/>
        </w:rPr>
        <w:t>alle Punkte zur Kenntnis genommen haben und die Eiseninfusion(en) durchführen lassen möchten. Das Einverständnis ist für alle Eiseninfusionen während der geplanten Therapie ab Unterschriftsdatum, jedoch für maximal 1 Jahr gültig.</w:t>
      </w:r>
    </w:p>
    <w:p w14:paraId="2666ECAA" w14:textId="77777777" w:rsidR="001E26BF" w:rsidRDefault="001E26BF" w:rsidP="00536493">
      <w:pPr>
        <w:pStyle w:val="StandardWeb"/>
        <w:spacing w:before="0" w:beforeAutospacing="0" w:after="0" w:afterAutospacing="0"/>
        <w:rPr>
          <w:rFonts w:ascii="Arial" w:hAnsi="Arial" w:cs="Arial"/>
          <w:sz w:val="20"/>
          <w:szCs w:val="20"/>
          <w:lang w:val="de-DE"/>
        </w:rPr>
      </w:pPr>
    </w:p>
    <w:p w14:paraId="5591FB97" w14:textId="77777777" w:rsidR="00DA671E" w:rsidRDefault="00DA671E" w:rsidP="0014321C">
      <w:pPr>
        <w:pStyle w:val="StandardWeb"/>
        <w:spacing w:before="0" w:beforeAutospacing="0" w:after="0" w:afterAutospacing="0"/>
        <w:rPr>
          <w:rFonts w:ascii="Arial" w:hAnsi="Arial" w:cs="Arial"/>
          <w:sz w:val="20"/>
          <w:szCs w:val="20"/>
          <w:lang w:val="de-DE"/>
        </w:rPr>
      </w:pPr>
    </w:p>
    <w:p w14:paraId="3D446247" w14:textId="77777777" w:rsidR="00546E73" w:rsidRDefault="00546E73" w:rsidP="0014321C">
      <w:pPr>
        <w:pStyle w:val="StandardWeb"/>
        <w:spacing w:before="0" w:beforeAutospacing="0" w:after="0" w:afterAutospacing="0"/>
        <w:rPr>
          <w:rFonts w:ascii="Arial" w:hAnsi="Arial" w:cs="Arial"/>
          <w:sz w:val="20"/>
          <w:szCs w:val="20"/>
          <w:lang w:val="de-DE"/>
        </w:rPr>
      </w:pPr>
    </w:p>
    <w:p w14:paraId="5C6DB4C8" w14:textId="77777777" w:rsidR="00DA671E" w:rsidRDefault="00DA671E" w:rsidP="0014321C">
      <w:pPr>
        <w:pStyle w:val="StandardWeb"/>
        <w:spacing w:before="0" w:beforeAutospacing="0" w:after="0" w:afterAutospacing="0"/>
        <w:rPr>
          <w:rFonts w:ascii="Arial" w:hAnsi="Arial" w:cs="Arial"/>
          <w:sz w:val="20"/>
          <w:szCs w:val="20"/>
          <w:lang w:val="de-DE"/>
        </w:rPr>
      </w:pPr>
    </w:p>
    <w:p w14:paraId="3F97A7FC" w14:textId="77777777" w:rsidR="00546E73" w:rsidRDefault="00546E73" w:rsidP="00546E73">
      <w:pPr>
        <w:ind w:left="4956" w:firstLine="708"/>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38144850" w14:textId="77777777" w:rsidR="00546E73" w:rsidRDefault="00546E73" w:rsidP="00546E7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18"/>
          <w:szCs w:val="20"/>
          <w:lang w:val="de-DE"/>
        </w:rPr>
        <w:t>Name Arzt/Ärztin</w:t>
      </w:r>
    </w:p>
    <w:p w14:paraId="7D26EFC3" w14:textId="77777777" w:rsidR="00546E73" w:rsidRDefault="00546E73" w:rsidP="00546E73">
      <w:pPr>
        <w:pStyle w:val="StandardWeb"/>
        <w:spacing w:before="0" w:beforeAutospacing="0" w:after="0" w:afterAutospacing="0"/>
        <w:ind w:left="4248" w:firstLine="708"/>
        <w:rPr>
          <w:rFonts w:ascii="Arial" w:eastAsiaTheme="minorEastAsia" w:hAnsi="Arial" w:cs="Arial"/>
          <w:sz w:val="20"/>
          <w:szCs w:val="20"/>
          <w:lang w:val="de-DE"/>
        </w:rPr>
      </w:pPr>
    </w:p>
    <w:p w14:paraId="59C90FB6" w14:textId="77777777" w:rsidR="00546E73" w:rsidRDefault="00546E73" w:rsidP="00546E73">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____________________________________________</w:t>
      </w:r>
      <w:r>
        <w:rPr>
          <w:rFonts w:ascii="Arial" w:hAnsi="Arial" w:cs="Arial"/>
          <w:sz w:val="18"/>
          <w:szCs w:val="20"/>
          <w:lang w:val="de-DE"/>
        </w:rPr>
        <w:tab/>
      </w:r>
      <w:r>
        <w:rPr>
          <w:rFonts w:ascii="Arial" w:hAnsi="Arial" w:cs="Arial"/>
          <w:sz w:val="18"/>
          <w:szCs w:val="20"/>
          <w:lang w:val="de-DE"/>
        </w:rPr>
        <w:tab/>
        <w:t>__</w:t>
      </w:r>
      <w:r>
        <w:rPr>
          <w:rFonts w:ascii="Arial" w:eastAsiaTheme="minorEastAsia" w:hAnsi="Arial" w:cs="Arial"/>
          <w:sz w:val="20"/>
          <w:szCs w:val="20"/>
          <w:lang w:val="de-DE"/>
        </w:rPr>
        <w:t>_____________________________________</w:t>
      </w:r>
    </w:p>
    <w:p w14:paraId="116CAD56" w14:textId="77777777" w:rsidR="00546E73" w:rsidRDefault="00546E73" w:rsidP="00546E73">
      <w:pPr>
        <w:pStyle w:val="StandardWeb"/>
        <w:spacing w:before="0" w:beforeAutospacing="0" w:after="0" w:afterAutospacing="0"/>
        <w:rPr>
          <w:rFonts w:ascii="Arial" w:hAnsi="Arial" w:cs="Arial"/>
          <w:sz w:val="18"/>
          <w:szCs w:val="20"/>
          <w:lang w:val="de-DE"/>
        </w:rPr>
      </w:pPr>
      <w:r>
        <w:rPr>
          <w:rFonts w:ascii="Arial" w:hAnsi="Arial" w:cs="Arial"/>
          <w:sz w:val="18"/>
          <w:szCs w:val="20"/>
          <w:lang w:val="de-DE"/>
        </w:rPr>
        <w:t>Datum + Unterschrift Patientin oder Vertretungsperson</w:t>
      </w:r>
      <w:r>
        <w:rPr>
          <w:rFonts w:ascii="Arial" w:hAnsi="Arial" w:cs="Arial"/>
          <w:sz w:val="18"/>
          <w:szCs w:val="20"/>
          <w:lang w:val="de-DE"/>
        </w:rPr>
        <w:tab/>
      </w:r>
      <w:r>
        <w:rPr>
          <w:rFonts w:ascii="Arial" w:hAnsi="Arial" w:cs="Arial"/>
          <w:sz w:val="18"/>
          <w:szCs w:val="20"/>
          <w:lang w:val="de-DE"/>
        </w:rPr>
        <w:tab/>
        <w:t>Datum + Unterschrift Arzt/Ärztin</w:t>
      </w:r>
    </w:p>
    <w:sectPr w:rsidR="00546E73" w:rsidSect="00961874">
      <w:headerReference w:type="default" r:id="rId9"/>
      <w:headerReference w:type="first" r:id="rId10"/>
      <w:footerReference w:type="first" r:id="rId11"/>
      <w:pgSz w:w="11906" w:h="16838" w:code="9"/>
      <w:pgMar w:top="1928" w:right="991"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07DE" w14:textId="77777777" w:rsidR="00536493" w:rsidRDefault="00536493" w:rsidP="00F657BF">
      <w:pPr>
        <w:spacing w:line="240" w:lineRule="auto"/>
      </w:pPr>
      <w:r>
        <w:separator/>
      </w:r>
    </w:p>
  </w:endnote>
  <w:endnote w:type="continuationSeparator" w:id="0">
    <w:p w14:paraId="5C8078C0"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D9A1" w14:textId="165C321A" w:rsidR="00AF4D84" w:rsidRDefault="001E26BF">
    <w:pPr>
      <w:pStyle w:val="Fuzeile"/>
    </w:pPr>
    <w:r>
      <w:t xml:space="preserve">Aktualisiert: </w:t>
    </w:r>
    <w:r w:rsidR="003A3343">
      <w:t>Dezember</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B8D9" w14:textId="77777777" w:rsidR="00536493" w:rsidRDefault="00536493" w:rsidP="00F657BF">
      <w:pPr>
        <w:spacing w:line="240" w:lineRule="auto"/>
      </w:pPr>
      <w:r>
        <w:separator/>
      </w:r>
    </w:p>
  </w:footnote>
  <w:footnote w:type="continuationSeparator" w:id="0">
    <w:p w14:paraId="020012C2"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28F0866B"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33BDAFA7"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6AAF84B3" w14:textId="77777777" w:rsidR="00AF4D84" w:rsidRDefault="00695344" w:rsidP="00C42228">
              <w:pPr>
                <w:pStyle w:val="KeinLeerraum"/>
                <w:rPr>
                  <w:noProof/>
                </w:rPr>
              </w:pPr>
              <w:r>
                <w:rPr>
                  <w:noProof/>
                </w:rPr>
                <w:drawing>
                  <wp:inline distT="0" distB="0" distL="0" distR="0" wp14:anchorId="77F95E9D" wp14:editId="34AFB781">
                    <wp:extent cx="1432800" cy="227010"/>
                    <wp:effectExtent l="0" t="0" r="0" b="1905"/>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6A82B745" w14:textId="77777777" w:rsidR="00AF4D84" w:rsidRPr="003854D3" w:rsidRDefault="00AF4D84" w:rsidP="003722BD">
          <w:pPr>
            <w:pStyle w:val="Kopfzeile"/>
            <w:rPr>
              <w:noProof/>
              <w:sz w:val="20"/>
              <w:szCs w:val="22"/>
            </w:rPr>
          </w:pPr>
        </w:p>
      </w:tc>
    </w:tr>
    <w:tr w:rsidR="000E5F62" w14:paraId="3C4E8145"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0F086E7D" w14:textId="77777777" w:rsidR="00FE2F3F" w:rsidRDefault="00695344">
              <w:pPr>
                <w:pStyle w:val="KopfzeileNormal"/>
              </w:pPr>
              <w:r>
                <w:rPr>
                  <w:b/>
                </w:rPr>
                <w:t>Frauenklinik, </w:t>
              </w:r>
              <w:r>
                <w:t>Brauerstrasse 15, Postfach, 8401 Winterthur, www.ksw.ch</w:t>
              </w:r>
            </w:p>
          </w:tc>
        </w:sdtContent>
      </w:sdt>
      <w:tc>
        <w:tcPr>
          <w:tcW w:w="1162" w:type="dxa"/>
        </w:tcPr>
        <w:p w14:paraId="51837C90" w14:textId="77777777" w:rsidR="00AF4D84" w:rsidRDefault="00AF4D84" w:rsidP="000E5F62">
          <w:pPr>
            <w:pStyle w:val="Kopfzeile"/>
            <w:rPr>
              <w:noProof/>
            </w:rPr>
          </w:pPr>
        </w:p>
      </w:tc>
    </w:tr>
  </w:tbl>
  <w:p w14:paraId="2AC20F8E" w14:textId="77777777" w:rsidR="00AF4D84"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10066859"/>
    <w:multiLevelType w:val="multilevel"/>
    <w:tmpl w:val="47BECD0A"/>
    <w:numStyleLink w:val="ListeNummernList"/>
  </w:abstractNum>
  <w:abstractNum w:abstractNumId="13" w15:restartNumberingAfterBreak="0">
    <w:nsid w:val="16475CCE"/>
    <w:multiLevelType w:val="multilevel"/>
    <w:tmpl w:val="377AA998"/>
    <w:numStyleLink w:val="ListeBuchstabenList"/>
  </w:abstractNum>
  <w:abstractNum w:abstractNumId="14" w15:restartNumberingAfterBreak="0">
    <w:nsid w:val="18343550"/>
    <w:multiLevelType w:val="multilevel"/>
    <w:tmpl w:val="47BECD0A"/>
    <w:numStyleLink w:val="ListeNummernList"/>
  </w:abstractNum>
  <w:abstractNum w:abstractNumId="15" w15:restartNumberingAfterBreak="0">
    <w:nsid w:val="25B37CF5"/>
    <w:multiLevelType w:val="multilevel"/>
    <w:tmpl w:val="377AA998"/>
    <w:numStyleLink w:val="ListeBuchstabenList"/>
  </w:abstractNum>
  <w:abstractNum w:abstractNumId="16"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8"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1"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1D27EFE"/>
    <w:multiLevelType w:val="hybridMultilevel"/>
    <w:tmpl w:val="883C060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AF61D53"/>
    <w:multiLevelType w:val="multilevel"/>
    <w:tmpl w:val="47BECD0A"/>
    <w:numStyleLink w:val="ListeNummernList"/>
  </w:abstractNum>
  <w:abstractNum w:abstractNumId="25" w15:restartNumberingAfterBreak="0">
    <w:nsid w:val="3DC165C4"/>
    <w:multiLevelType w:val="multilevel"/>
    <w:tmpl w:val="47BECD0A"/>
    <w:numStyleLink w:val="ListeNummernList"/>
  </w:abstractNum>
  <w:abstractNum w:abstractNumId="26"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7" w15:restartNumberingAfterBreak="0">
    <w:nsid w:val="5210640B"/>
    <w:multiLevelType w:val="multilevel"/>
    <w:tmpl w:val="47BECD0A"/>
    <w:numStyleLink w:val="ListeNummernList"/>
  </w:abstractNum>
  <w:abstractNum w:abstractNumId="28" w15:restartNumberingAfterBreak="0">
    <w:nsid w:val="527064CC"/>
    <w:multiLevelType w:val="multilevel"/>
    <w:tmpl w:val="47BECD0A"/>
    <w:numStyleLink w:val="ListeNummernList"/>
  </w:abstractNum>
  <w:abstractNum w:abstractNumId="29"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A5042F"/>
    <w:multiLevelType w:val="multilevel"/>
    <w:tmpl w:val="377AA998"/>
    <w:numStyleLink w:val="ListeBuchstabenList"/>
  </w:abstractNum>
  <w:abstractNum w:abstractNumId="31" w15:restartNumberingAfterBreak="0">
    <w:nsid w:val="64F54496"/>
    <w:multiLevelType w:val="hybridMultilevel"/>
    <w:tmpl w:val="8C44AA7C"/>
    <w:lvl w:ilvl="0" w:tplc="652E15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3"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9797268"/>
    <w:multiLevelType w:val="multilevel"/>
    <w:tmpl w:val="8CDECA64"/>
    <w:numStyleLink w:val="ListeUeberschriftList"/>
  </w:abstractNum>
  <w:abstractNum w:abstractNumId="36" w15:restartNumberingAfterBreak="0">
    <w:nsid w:val="7BF36036"/>
    <w:multiLevelType w:val="multilevel"/>
    <w:tmpl w:val="47BECD0A"/>
    <w:numStyleLink w:val="ListeNummernList"/>
  </w:abstractNum>
  <w:num w:numId="1" w16cid:durableId="553930701">
    <w:abstractNumId w:val="9"/>
  </w:num>
  <w:num w:numId="2" w16cid:durableId="1647778220">
    <w:abstractNumId w:val="7"/>
  </w:num>
  <w:num w:numId="3" w16cid:durableId="2013600452">
    <w:abstractNumId w:val="6"/>
  </w:num>
  <w:num w:numId="4" w16cid:durableId="875700907">
    <w:abstractNumId w:val="5"/>
  </w:num>
  <w:num w:numId="5" w16cid:durableId="268393917">
    <w:abstractNumId w:val="4"/>
  </w:num>
  <w:num w:numId="6" w16cid:durableId="1916089181">
    <w:abstractNumId w:val="8"/>
  </w:num>
  <w:num w:numId="7" w16cid:durableId="1320233838">
    <w:abstractNumId w:val="3"/>
  </w:num>
  <w:num w:numId="8" w16cid:durableId="1921331838">
    <w:abstractNumId w:val="2"/>
  </w:num>
  <w:num w:numId="9" w16cid:durableId="1315571981">
    <w:abstractNumId w:val="1"/>
  </w:num>
  <w:num w:numId="10" w16cid:durableId="1565142080">
    <w:abstractNumId w:val="0"/>
  </w:num>
  <w:num w:numId="11" w16cid:durableId="1630621801">
    <w:abstractNumId w:val="17"/>
  </w:num>
  <w:num w:numId="12" w16cid:durableId="425154167">
    <w:abstractNumId w:val="26"/>
  </w:num>
  <w:num w:numId="13" w16cid:durableId="334571435">
    <w:abstractNumId w:val="33"/>
  </w:num>
  <w:num w:numId="14" w16cid:durableId="1146622862">
    <w:abstractNumId w:val="34"/>
  </w:num>
  <w:num w:numId="15" w16cid:durableId="935285549">
    <w:abstractNumId w:val="22"/>
  </w:num>
  <w:num w:numId="16" w16cid:durableId="1286541664">
    <w:abstractNumId w:val="21"/>
  </w:num>
  <w:num w:numId="17" w16cid:durableId="602762536">
    <w:abstractNumId w:val="24"/>
  </w:num>
  <w:num w:numId="18" w16cid:durableId="309752199">
    <w:abstractNumId w:val="28"/>
  </w:num>
  <w:num w:numId="19" w16cid:durableId="252053160">
    <w:abstractNumId w:val="27"/>
  </w:num>
  <w:num w:numId="20" w16cid:durableId="2138645367">
    <w:abstractNumId w:val="10"/>
  </w:num>
  <w:num w:numId="21" w16cid:durableId="1525556451">
    <w:abstractNumId w:val="14"/>
  </w:num>
  <w:num w:numId="22" w16cid:durableId="931816908">
    <w:abstractNumId w:val="12"/>
  </w:num>
  <w:num w:numId="23" w16cid:durableId="1877966616">
    <w:abstractNumId w:val="20"/>
  </w:num>
  <w:num w:numId="24" w16cid:durableId="1781098549">
    <w:abstractNumId w:val="36"/>
  </w:num>
  <w:num w:numId="25" w16cid:durableId="1326858092">
    <w:abstractNumId w:val="25"/>
  </w:num>
  <w:num w:numId="26" w16cid:durableId="199322632">
    <w:abstractNumId w:val="19"/>
  </w:num>
  <w:num w:numId="27" w16cid:durableId="2079471219">
    <w:abstractNumId w:val="11"/>
  </w:num>
  <w:num w:numId="28" w16cid:durableId="487478624">
    <w:abstractNumId w:val="13"/>
  </w:num>
  <w:num w:numId="29" w16cid:durableId="257562777">
    <w:abstractNumId w:val="15"/>
  </w:num>
  <w:num w:numId="30" w16cid:durableId="219250040">
    <w:abstractNumId w:val="30"/>
  </w:num>
  <w:num w:numId="31" w16cid:durableId="1952472849">
    <w:abstractNumId w:val="32"/>
  </w:num>
  <w:num w:numId="32" w16cid:durableId="61773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4528921">
    <w:abstractNumId w:val="35"/>
  </w:num>
  <w:num w:numId="34" w16cid:durableId="1287658714">
    <w:abstractNumId w:val="16"/>
  </w:num>
  <w:num w:numId="35" w16cid:durableId="444035422">
    <w:abstractNumId w:val="18"/>
  </w:num>
  <w:num w:numId="36" w16cid:durableId="293099321">
    <w:abstractNumId w:val="29"/>
  </w:num>
  <w:num w:numId="37" w16cid:durableId="1092775010">
    <w:abstractNumId w:val="31"/>
  </w:num>
  <w:num w:numId="38" w16cid:durableId="19181306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4439E"/>
    <w:rsid w:val="000A6AFB"/>
    <w:rsid w:val="000E3C23"/>
    <w:rsid w:val="00127BA5"/>
    <w:rsid w:val="0014321C"/>
    <w:rsid w:val="001D6CE2"/>
    <w:rsid w:val="001E26BF"/>
    <w:rsid w:val="00225D10"/>
    <w:rsid w:val="002B5D9F"/>
    <w:rsid w:val="003A3343"/>
    <w:rsid w:val="003E2B76"/>
    <w:rsid w:val="00403ADB"/>
    <w:rsid w:val="00410EEF"/>
    <w:rsid w:val="00431185"/>
    <w:rsid w:val="00463A1B"/>
    <w:rsid w:val="004A5A71"/>
    <w:rsid w:val="00522F70"/>
    <w:rsid w:val="00536493"/>
    <w:rsid w:val="00542CB1"/>
    <w:rsid w:val="00546E73"/>
    <w:rsid w:val="00567685"/>
    <w:rsid w:val="00572FD3"/>
    <w:rsid w:val="005D43A4"/>
    <w:rsid w:val="005F7250"/>
    <w:rsid w:val="00617764"/>
    <w:rsid w:val="00695344"/>
    <w:rsid w:val="007B1B41"/>
    <w:rsid w:val="007B7470"/>
    <w:rsid w:val="007E5678"/>
    <w:rsid w:val="00810F29"/>
    <w:rsid w:val="00844947"/>
    <w:rsid w:val="008C1F45"/>
    <w:rsid w:val="008D444C"/>
    <w:rsid w:val="008F52AF"/>
    <w:rsid w:val="0090069A"/>
    <w:rsid w:val="00961874"/>
    <w:rsid w:val="00A00D26"/>
    <w:rsid w:val="00A07CC4"/>
    <w:rsid w:val="00A277A0"/>
    <w:rsid w:val="00A41449"/>
    <w:rsid w:val="00A805E1"/>
    <w:rsid w:val="00AA2554"/>
    <w:rsid w:val="00AF17E3"/>
    <w:rsid w:val="00AF4D84"/>
    <w:rsid w:val="00B004AC"/>
    <w:rsid w:val="00B2412F"/>
    <w:rsid w:val="00B84C5E"/>
    <w:rsid w:val="00BC51B6"/>
    <w:rsid w:val="00BF08FF"/>
    <w:rsid w:val="00C04283"/>
    <w:rsid w:val="00C2302C"/>
    <w:rsid w:val="00C75A08"/>
    <w:rsid w:val="00C85A06"/>
    <w:rsid w:val="00D24799"/>
    <w:rsid w:val="00DA671E"/>
    <w:rsid w:val="00DB1EC7"/>
    <w:rsid w:val="00DF1512"/>
    <w:rsid w:val="00E3430A"/>
    <w:rsid w:val="00EB088A"/>
    <w:rsid w:val="00ED04E1"/>
    <w:rsid w:val="00EF6F2D"/>
    <w:rsid w:val="00F036B3"/>
    <w:rsid w:val="00F03B17"/>
    <w:rsid w:val="00F657BF"/>
    <w:rsid w:val="00FA6701"/>
    <w:rsid w:val="00FE2F3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1282F5"/>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4707">
      <w:bodyDiv w:val="1"/>
      <w:marLeft w:val="0"/>
      <w:marRight w:val="0"/>
      <w:marTop w:val="0"/>
      <w:marBottom w:val="0"/>
      <w:divBdr>
        <w:top w:val="none" w:sz="0" w:space="0" w:color="auto"/>
        <w:left w:val="none" w:sz="0" w:space="0" w:color="auto"/>
        <w:bottom w:val="none" w:sz="0" w:space="0" w:color="auto"/>
        <w:right w:val="none" w:sz="0" w:space="0" w:color="auto"/>
      </w:divBdr>
    </w:div>
    <w:div w:id="182865965">
      <w:bodyDiv w:val="1"/>
      <w:marLeft w:val="0"/>
      <w:marRight w:val="0"/>
      <w:marTop w:val="0"/>
      <w:marBottom w:val="0"/>
      <w:divBdr>
        <w:top w:val="none" w:sz="0" w:space="0" w:color="auto"/>
        <w:left w:val="none" w:sz="0" w:space="0" w:color="auto"/>
        <w:bottom w:val="none" w:sz="0" w:space="0" w:color="auto"/>
        <w:right w:val="none" w:sz="0" w:space="0" w:color="auto"/>
      </w:divBdr>
    </w:div>
    <w:div w:id="791824644">
      <w:bodyDiv w:val="1"/>
      <w:marLeft w:val="0"/>
      <w:marRight w:val="0"/>
      <w:marTop w:val="0"/>
      <w:marBottom w:val="0"/>
      <w:divBdr>
        <w:top w:val="none" w:sz="0" w:space="0" w:color="auto"/>
        <w:left w:val="none" w:sz="0" w:space="0" w:color="auto"/>
        <w:bottom w:val="none" w:sz="0" w:space="0" w:color="auto"/>
        <w:right w:val="none" w:sz="0" w:space="0" w:color="auto"/>
      </w:divBdr>
    </w:div>
    <w:div w:id="932277270">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332372034">
      <w:bodyDiv w:val="1"/>
      <w:marLeft w:val="0"/>
      <w:marRight w:val="0"/>
      <w:marTop w:val="0"/>
      <w:marBottom w:val="0"/>
      <w:divBdr>
        <w:top w:val="none" w:sz="0" w:space="0" w:color="auto"/>
        <w:left w:val="none" w:sz="0" w:space="0" w:color="auto"/>
        <w:bottom w:val="none" w:sz="0" w:space="0" w:color="auto"/>
        <w:right w:val="none" w:sz="0" w:space="0" w:color="auto"/>
      </w:divBdr>
    </w:div>
    <w:div w:id="1681278567">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94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0E3C23"/>
    <w:rsid w:val="00180F44"/>
    <w:rsid w:val="001F6862"/>
    <w:rsid w:val="004D1063"/>
    <w:rsid w:val="005F7250"/>
    <w:rsid w:val="00810F29"/>
    <w:rsid w:val="00893777"/>
    <w:rsid w:val="008B405C"/>
    <w:rsid w:val="00A277A0"/>
    <w:rsid w:val="00A41449"/>
    <w:rsid w:val="00B004AC"/>
    <w:rsid w:val="00B30A5D"/>
    <w:rsid w:val="00B470EE"/>
    <w:rsid w:val="00BD1659"/>
    <w:rsid w:val="00C24C8E"/>
    <w:rsid w:val="00D1061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2.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Props1.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customXml/itemProps2.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2501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Peter, Fabienne, MFB</cp:lastModifiedBy>
  <cp:revision>8</cp:revision>
  <dcterms:created xsi:type="dcterms:W3CDTF">2025-10-15T06:47:00Z</dcterms:created>
  <dcterms:modified xsi:type="dcterms:W3CDTF">2025-12-04T12:41:00Z</dcterms:modified>
</cp:coreProperties>
</file>